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965"/>
        <w:gridCol w:w="969"/>
        <w:gridCol w:w="969"/>
        <w:gridCol w:w="971"/>
        <w:gridCol w:w="971"/>
        <w:gridCol w:w="971"/>
        <w:gridCol w:w="971"/>
        <w:gridCol w:w="971"/>
        <w:gridCol w:w="1141"/>
      </w:tblGrid>
      <w:tr w:rsidR="00412BB0" w:rsidRPr="00763FF5" w14:paraId="5DAA1BF5" w14:textId="77777777" w:rsidTr="0058159E">
        <w:trPr>
          <w:trHeight w:val="364"/>
        </w:trPr>
        <w:tc>
          <w:tcPr>
            <w:tcW w:w="1852" w:type="dxa"/>
            <w:vAlign w:val="center"/>
            <w:hideMark/>
          </w:tcPr>
          <w:p w14:paraId="33A5FC13" w14:textId="02CB136F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8159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40188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04A92">
              <w:rPr>
                <w:rFonts w:ascii="Tw Cen MT" w:hAnsi="Tw Cen MT"/>
                <w:b/>
                <w:sz w:val="28"/>
                <w:szCs w:val="28"/>
              </w:rPr>
              <w:t>CS</w:t>
            </w:r>
            <w:r w:rsidR="00E87D73">
              <w:rPr>
                <w:rFonts w:ascii="Tw Cen MT" w:hAnsi="Tw Cen MT"/>
                <w:b/>
                <w:sz w:val="28"/>
                <w:szCs w:val="28"/>
              </w:rPr>
              <w:t>35</w:t>
            </w: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1" w:type="dxa"/>
            <w:vAlign w:val="center"/>
            <w:hideMark/>
          </w:tcPr>
          <w:p w14:paraId="52E2B0EB" w14:textId="59249FC1" w:rsidR="00412BB0" w:rsidRPr="00763FF5" w:rsidRDefault="0058159E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3FBFDF16" w:rsidR="00412BB0" w:rsidRPr="0089070D" w:rsidRDefault="0058159E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60C48E75" w:rsidR="00412BB0" w:rsidRDefault="00E87D73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FOUNDATIONS OF NATURAL LANGUAGE PROCESSING</w:t>
      </w:r>
    </w:p>
    <w:p w14:paraId="6BF20998" w14:textId="788E3C6D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E87D73">
        <w:rPr>
          <w:rFonts w:ascii="Cambria" w:eastAsia="Cabin" w:hAnsi="Cambria" w:cs="Cabin"/>
          <w:sz w:val="28"/>
          <w:szCs w:val="24"/>
        </w:rPr>
        <w:t>CS</w:t>
      </w:r>
      <w:r w:rsidR="00286AEB">
        <w:rPr>
          <w:rFonts w:ascii="Cambria" w:eastAsia="Cabin" w:hAnsi="Cambria" w:cs="Cabin"/>
          <w:sz w:val="28"/>
          <w:szCs w:val="24"/>
        </w:rPr>
        <w:t>E</w:t>
      </w:r>
      <w:r w:rsidR="00E87D73">
        <w:rPr>
          <w:rFonts w:ascii="Cambria" w:eastAsia="Cabin" w:hAnsi="Cambria" w:cs="Cabin"/>
          <w:sz w:val="28"/>
          <w:szCs w:val="24"/>
        </w:rPr>
        <w:t>-AIML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792B1466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58159E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BAAE046" w14:textId="24711A36" w:rsidR="001550ED" w:rsidRPr="00F27F16" w:rsidRDefault="001550ED" w:rsidP="001550E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F27F16">
        <w:rPr>
          <w:rFonts w:ascii="Times New Roman" w:hAnsi="Times New Roman" w:cs="Times New Roman"/>
          <w:sz w:val="24"/>
          <w:szCs w:val="24"/>
          <w:lang w:eastAsia="en-IN"/>
        </w:rPr>
        <w:t>Answer ALL Questions from PART-</w:t>
      </w:r>
      <w:r w:rsidR="00F9392D" w:rsidRPr="00F27F16">
        <w:rPr>
          <w:rFonts w:ascii="Times New Roman" w:hAnsi="Times New Roman" w:cs="Times New Roman"/>
          <w:sz w:val="24"/>
          <w:szCs w:val="24"/>
          <w:lang w:eastAsia="en-IN"/>
        </w:rPr>
        <w:t>A.</w:t>
      </w:r>
      <w:r w:rsidRPr="00F27F16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F27F16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F27F16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F27F16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F27F16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p w14:paraId="756AB671" w14:textId="1A8CAC97" w:rsidR="001550ED" w:rsidRDefault="001550ED" w:rsidP="001550E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F27F16">
        <w:rPr>
          <w:rFonts w:ascii="Times New Roman" w:hAnsi="Times New Roman" w:cs="Times New Roman"/>
          <w:sz w:val="24"/>
          <w:szCs w:val="24"/>
          <w:lang w:eastAsia="en-IN"/>
        </w:rPr>
        <w:t>Answer ONE question from each unit of PART-B</w:t>
      </w:r>
      <w:r w:rsidR="0058159E" w:rsidRPr="00F27F16">
        <w:rPr>
          <w:rFonts w:ascii="Times New Roman" w:hAnsi="Times New Roman" w:cs="Times New Roman"/>
          <w:sz w:val="24"/>
          <w:szCs w:val="24"/>
          <w:lang w:eastAsia="en-IN"/>
        </w:rPr>
        <w:t>.</w:t>
      </w:r>
    </w:p>
    <w:p w14:paraId="44CBCA63" w14:textId="77777777" w:rsidR="00E10CB3" w:rsidRPr="00673654" w:rsidRDefault="00E10CB3" w:rsidP="0067365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73654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400CC9DA" w14:textId="77777777" w:rsidR="00E10CB3" w:rsidRPr="00673654" w:rsidRDefault="00E10CB3" w:rsidP="0067365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673654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"/>
        <w:gridCol w:w="7996"/>
        <w:gridCol w:w="628"/>
        <w:gridCol w:w="773"/>
        <w:gridCol w:w="700"/>
      </w:tblGrid>
      <w:tr w:rsidR="00E10CB3" w:rsidRPr="00673654" w14:paraId="73A54B81" w14:textId="77777777" w:rsidTr="00CC49DD">
        <w:tc>
          <w:tcPr>
            <w:tcW w:w="646" w:type="dxa"/>
          </w:tcPr>
          <w:p w14:paraId="45A87CFF" w14:textId="77777777" w:rsidR="00E10CB3" w:rsidRPr="00673654" w:rsidRDefault="00E10CB3" w:rsidP="006736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6" w:type="dxa"/>
            <w:hideMark/>
          </w:tcPr>
          <w:p w14:paraId="6BD02371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hAnsi="Times New Roman" w:cs="Times New Roman"/>
              </w:rPr>
              <w:t>Explain the importance of text normalization in natural language processing (NLP).</w:t>
            </w:r>
          </w:p>
        </w:tc>
        <w:tc>
          <w:tcPr>
            <w:tcW w:w="628" w:type="dxa"/>
            <w:hideMark/>
          </w:tcPr>
          <w:p w14:paraId="2AEC99F7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3" w:type="dxa"/>
            <w:hideMark/>
          </w:tcPr>
          <w:p w14:paraId="51DB7292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00" w:type="dxa"/>
            <w:hideMark/>
          </w:tcPr>
          <w:p w14:paraId="6AC71CB5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10CB3" w:rsidRPr="00673654" w14:paraId="63821C85" w14:textId="77777777" w:rsidTr="00CC49DD">
        <w:tc>
          <w:tcPr>
            <w:tcW w:w="646" w:type="dxa"/>
          </w:tcPr>
          <w:p w14:paraId="274E8887" w14:textId="77777777" w:rsidR="00E10CB3" w:rsidRPr="00673654" w:rsidRDefault="00E10CB3" w:rsidP="006736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6" w:type="dxa"/>
            <w:hideMark/>
          </w:tcPr>
          <w:p w14:paraId="0AD875D8" w14:textId="0FB0076B" w:rsidR="00E10CB3" w:rsidRPr="00673654" w:rsidRDefault="003C02C4" w:rsidP="003C02C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State the </w:t>
            </w:r>
            <w:r w:rsidR="00E10CB3" w:rsidRPr="00673654">
              <w:rPr>
                <w:rFonts w:ascii="Times New Roman" w:hAnsi="Times New Roman" w:cs="Times New Roman"/>
              </w:rPr>
              <w:t>purpose of Part-of-Speech (POS) tagging in natural language processing (NLP).</w:t>
            </w:r>
          </w:p>
        </w:tc>
        <w:tc>
          <w:tcPr>
            <w:tcW w:w="628" w:type="dxa"/>
            <w:hideMark/>
          </w:tcPr>
          <w:p w14:paraId="2D2D87EE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3" w:type="dxa"/>
            <w:hideMark/>
          </w:tcPr>
          <w:p w14:paraId="46C49299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00" w:type="dxa"/>
            <w:hideMark/>
          </w:tcPr>
          <w:p w14:paraId="7E38C8F3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E10CB3" w:rsidRPr="00673654" w14:paraId="65B49DDC" w14:textId="77777777" w:rsidTr="00CC49DD">
        <w:tc>
          <w:tcPr>
            <w:tcW w:w="646" w:type="dxa"/>
          </w:tcPr>
          <w:p w14:paraId="118CF91B" w14:textId="77777777" w:rsidR="00E10CB3" w:rsidRPr="00673654" w:rsidRDefault="00E10CB3" w:rsidP="006736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6" w:type="dxa"/>
            <w:hideMark/>
          </w:tcPr>
          <w:p w14:paraId="683D2BAA" w14:textId="3A0659A8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hAnsi="Times New Roman" w:cs="Times New Roman"/>
              </w:rPr>
              <w:t>What is F-measure</w:t>
            </w:r>
            <w:r w:rsidR="003C02C4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28" w:type="dxa"/>
            <w:hideMark/>
          </w:tcPr>
          <w:p w14:paraId="0DC11511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3" w:type="dxa"/>
            <w:hideMark/>
          </w:tcPr>
          <w:p w14:paraId="4351EDC4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00" w:type="dxa"/>
            <w:hideMark/>
          </w:tcPr>
          <w:p w14:paraId="391B41B5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E10CB3" w:rsidRPr="00673654" w14:paraId="54A60C12" w14:textId="77777777" w:rsidTr="00CC49DD">
        <w:tc>
          <w:tcPr>
            <w:tcW w:w="646" w:type="dxa"/>
          </w:tcPr>
          <w:p w14:paraId="5D18EA58" w14:textId="77777777" w:rsidR="00E10CB3" w:rsidRPr="00673654" w:rsidRDefault="00E10CB3" w:rsidP="006736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6" w:type="dxa"/>
            <w:hideMark/>
          </w:tcPr>
          <w:p w14:paraId="1FE3219D" w14:textId="55A51CF3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hAnsi="Times New Roman" w:cs="Times New Roman"/>
              </w:rPr>
              <w:t>Define Sense Disambiguation.</w:t>
            </w:r>
          </w:p>
        </w:tc>
        <w:tc>
          <w:tcPr>
            <w:tcW w:w="628" w:type="dxa"/>
            <w:hideMark/>
          </w:tcPr>
          <w:p w14:paraId="678D503C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3" w:type="dxa"/>
            <w:hideMark/>
          </w:tcPr>
          <w:p w14:paraId="334C0396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00" w:type="dxa"/>
            <w:hideMark/>
          </w:tcPr>
          <w:p w14:paraId="063259A7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E10CB3" w:rsidRPr="00673654" w14:paraId="685415F2" w14:textId="77777777" w:rsidTr="00CC49DD">
        <w:tc>
          <w:tcPr>
            <w:tcW w:w="646" w:type="dxa"/>
          </w:tcPr>
          <w:p w14:paraId="0129F56B" w14:textId="77777777" w:rsidR="00E10CB3" w:rsidRPr="00673654" w:rsidRDefault="00E10CB3" w:rsidP="006736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6" w:type="dxa"/>
            <w:hideMark/>
          </w:tcPr>
          <w:p w14:paraId="41B8CC68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hAnsi="Times New Roman" w:cs="Times New Roman"/>
              </w:rPr>
              <w:t>Define the term "Chatbot" and briefly explain its role in facilitating human-computer interaction.</w:t>
            </w:r>
          </w:p>
        </w:tc>
        <w:tc>
          <w:tcPr>
            <w:tcW w:w="628" w:type="dxa"/>
            <w:hideMark/>
          </w:tcPr>
          <w:p w14:paraId="69869702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3" w:type="dxa"/>
            <w:hideMark/>
          </w:tcPr>
          <w:p w14:paraId="6B5C1C3D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00" w:type="dxa"/>
            <w:hideMark/>
          </w:tcPr>
          <w:p w14:paraId="47B43B4F" w14:textId="77777777" w:rsidR="00E10CB3" w:rsidRPr="0067365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7365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71EB4038" w14:textId="77777777" w:rsidR="00E10CB3" w:rsidRPr="00673654" w:rsidRDefault="00E10CB3" w:rsidP="0067365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73654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7B89C513" w14:textId="77777777" w:rsidR="00E10CB3" w:rsidRPr="00673654" w:rsidRDefault="00E10CB3" w:rsidP="0067365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673654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19"/>
        <w:gridCol w:w="670"/>
        <w:gridCol w:w="767"/>
        <w:gridCol w:w="690"/>
        <w:gridCol w:w="9"/>
      </w:tblGrid>
      <w:tr w:rsidR="00E10CB3" w:rsidRPr="003C02C4" w14:paraId="778EE30B" w14:textId="77777777" w:rsidTr="00835FC6">
        <w:tc>
          <w:tcPr>
            <w:tcW w:w="10778" w:type="dxa"/>
            <w:gridSpan w:val="6"/>
            <w:hideMark/>
          </w:tcPr>
          <w:p w14:paraId="4208BEA1" w14:textId="77777777" w:rsidR="00E10CB3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3C02C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73654" w:rsidRPr="003C02C4">
              <w:rPr>
                <w:rFonts w:ascii="Times New Roman" w:eastAsia="Arial Unicode MS" w:hAnsi="Times New Roman" w:cs="Times New Roman"/>
                <w:b/>
              </w:rPr>
              <w:t>I</w:t>
            </w:r>
          </w:p>
          <w:p w14:paraId="6F5A557F" w14:textId="0B4CF32F" w:rsidR="003C02C4" w:rsidRPr="003C02C4" w:rsidRDefault="003C02C4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E10CB3" w:rsidRPr="003C02C4" w14:paraId="70C98F0A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3FA90B37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53201E50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hAnsi="Times New Roman" w:cs="Times New Roman"/>
              </w:rPr>
              <w:t xml:space="preserve"> Describe the steps involved in text normalization with an example for each step.</w:t>
            </w:r>
          </w:p>
        </w:tc>
        <w:tc>
          <w:tcPr>
            <w:tcW w:w="670" w:type="dxa"/>
            <w:hideMark/>
          </w:tcPr>
          <w:p w14:paraId="1237BB08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F0EDED2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90" w:type="dxa"/>
            <w:hideMark/>
          </w:tcPr>
          <w:p w14:paraId="788711FA" w14:textId="535E2C14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C02C4" w:rsidRPr="003C02C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E10CB3" w:rsidRPr="003C02C4" w14:paraId="23B7D226" w14:textId="77777777" w:rsidTr="00835FC6">
        <w:tc>
          <w:tcPr>
            <w:tcW w:w="10778" w:type="dxa"/>
            <w:gridSpan w:val="6"/>
            <w:hideMark/>
          </w:tcPr>
          <w:p w14:paraId="7F817022" w14:textId="77777777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10CB3" w:rsidRPr="003C02C4" w14:paraId="50D444BF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5E05B0C7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1B5BAC3E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02C4">
              <w:rPr>
                <w:rFonts w:ascii="Times New Roman" w:hAnsi="Times New Roman" w:cs="Times New Roman"/>
              </w:rPr>
              <w:t xml:space="preserve"> Analyse the role of the Minimum Edit Distance algorithm in text normalization. </w:t>
            </w:r>
          </w:p>
          <w:p w14:paraId="26EB9A38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3C02C4">
              <w:rPr>
                <w:rFonts w:ascii="Times New Roman" w:hAnsi="Times New Roman" w:cs="Times New Roman"/>
              </w:rPr>
              <w:t xml:space="preserve"> Discuss the applications of the Minimum Edit Distance algorithm in NLP with appropriate examples.</w:t>
            </w:r>
          </w:p>
        </w:tc>
        <w:tc>
          <w:tcPr>
            <w:tcW w:w="670" w:type="dxa"/>
            <w:hideMark/>
          </w:tcPr>
          <w:p w14:paraId="37882C10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E0F33DB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84554CB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06D2A985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90" w:type="dxa"/>
            <w:hideMark/>
          </w:tcPr>
          <w:p w14:paraId="5ABE0884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47598871" w14:textId="1C9CFA24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C02C4" w:rsidRPr="003C02C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E10CB3" w:rsidRPr="003C02C4" w14:paraId="0986E0EB" w14:textId="77777777" w:rsidTr="00835FC6">
        <w:tc>
          <w:tcPr>
            <w:tcW w:w="10778" w:type="dxa"/>
            <w:gridSpan w:val="6"/>
            <w:hideMark/>
          </w:tcPr>
          <w:p w14:paraId="7A5E2A3A" w14:textId="5CE8DC3B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3C02C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D6300" w:rsidRPr="003C02C4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E10CB3" w:rsidRPr="003C02C4" w14:paraId="30F84A21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166F55F0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4840A55D" w14:textId="7FE0B348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hAnsi="Times New Roman" w:cs="Times New Roman"/>
              </w:rPr>
              <w:t>Explain the concept of N-gram language models and their role in natural language processing (NLP</w:t>
            </w:r>
            <w:r w:rsidR="003C02C4" w:rsidRPr="003C02C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70" w:type="dxa"/>
            <w:hideMark/>
          </w:tcPr>
          <w:p w14:paraId="7314BE11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DCC97D8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0" w:type="dxa"/>
            <w:hideMark/>
          </w:tcPr>
          <w:p w14:paraId="2CEA3B79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10CB3" w:rsidRPr="003C02C4" w14:paraId="0A00AAB8" w14:textId="77777777" w:rsidTr="00835FC6">
        <w:tc>
          <w:tcPr>
            <w:tcW w:w="10778" w:type="dxa"/>
            <w:gridSpan w:val="6"/>
            <w:hideMark/>
          </w:tcPr>
          <w:p w14:paraId="40409E2B" w14:textId="77777777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10CB3" w:rsidRPr="003C02C4" w14:paraId="0F61CBAF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56A2192D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23ACC65D" w14:textId="1BB70482" w:rsidR="00E10CB3" w:rsidRPr="003C02C4" w:rsidRDefault="003C02C4" w:rsidP="003C02C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hAnsi="Times New Roman" w:cs="Times New Roman"/>
              </w:rPr>
              <w:t xml:space="preserve">Describe </w:t>
            </w:r>
            <w:r w:rsidR="00E10CB3" w:rsidRPr="003C02C4">
              <w:rPr>
                <w:rFonts w:ascii="Times New Roman" w:hAnsi="Times New Roman" w:cs="Times New Roman"/>
              </w:rPr>
              <w:t xml:space="preserve">the concept of Named Entity Recognition (NER) in </w:t>
            </w:r>
            <w:r>
              <w:rPr>
                <w:rFonts w:ascii="Times New Roman" w:hAnsi="Times New Roman" w:cs="Times New Roman"/>
              </w:rPr>
              <w:t>N</w:t>
            </w:r>
            <w:r w:rsidR="00E10CB3" w:rsidRPr="003C02C4">
              <w:rPr>
                <w:rFonts w:ascii="Times New Roman" w:hAnsi="Times New Roman" w:cs="Times New Roman"/>
              </w:rPr>
              <w:t xml:space="preserve">atural </w:t>
            </w:r>
            <w:r>
              <w:rPr>
                <w:rFonts w:ascii="Times New Roman" w:hAnsi="Times New Roman" w:cs="Times New Roman"/>
              </w:rPr>
              <w:t>La</w:t>
            </w:r>
            <w:r w:rsidR="00E10CB3" w:rsidRPr="003C02C4">
              <w:rPr>
                <w:rFonts w:ascii="Times New Roman" w:hAnsi="Times New Roman" w:cs="Times New Roman"/>
              </w:rPr>
              <w:t xml:space="preserve">nguage </w:t>
            </w:r>
            <w:r>
              <w:rPr>
                <w:rFonts w:ascii="Times New Roman" w:hAnsi="Times New Roman" w:cs="Times New Roman"/>
              </w:rPr>
              <w:t>P</w:t>
            </w:r>
            <w:r w:rsidR="00E10CB3" w:rsidRPr="003C02C4">
              <w:rPr>
                <w:rFonts w:ascii="Times New Roman" w:hAnsi="Times New Roman" w:cs="Times New Roman"/>
              </w:rPr>
              <w:t>rocessing</w:t>
            </w:r>
            <w:r>
              <w:rPr>
                <w:rFonts w:ascii="Times New Roman" w:hAnsi="Times New Roman" w:cs="Times New Roman"/>
              </w:rPr>
              <w:t xml:space="preserve"> in detail with examples.</w:t>
            </w:r>
          </w:p>
          <w:p w14:paraId="3642B0A8" w14:textId="11C0D329" w:rsidR="00E10CB3" w:rsidRPr="003C02C4" w:rsidRDefault="00E10CB3" w:rsidP="003C02C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429361AB" w14:textId="1B8BB3C1" w:rsidR="00E10CB3" w:rsidRPr="003C02C4" w:rsidRDefault="003C02C4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03F5B02" w14:textId="305645B2" w:rsidR="00E10CB3" w:rsidRPr="003C02C4" w:rsidRDefault="003C02C4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0" w:type="dxa"/>
            <w:hideMark/>
          </w:tcPr>
          <w:p w14:paraId="5D1F2881" w14:textId="4F729F7F" w:rsidR="00E10CB3" w:rsidRPr="003C02C4" w:rsidRDefault="003C02C4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10CB3" w:rsidRPr="003C02C4" w14:paraId="7EBFB596" w14:textId="77777777" w:rsidTr="00835FC6">
        <w:tc>
          <w:tcPr>
            <w:tcW w:w="10778" w:type="dxa"/>
            <w:gridSpan w:val="6"/>
            <w:hideMark/>
          </w:tcPr>
          <w:p w14:paraId="35CFC4DA" w14:textId="37536F9D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3C02C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D6300" w:rsidRPr="003C02C4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E10CB3" w:rsidRPr="003C02C4" w14:paraId="02D8C2E5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1BA625E5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500872F8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 xml:space="preserve">Discuss </w:t>
            </w:r>
            <w:r w:rsidRPr="003C02C4">
              <w:rPr>
                <w:rFonts w:ascii="Times New Roman" w:hAnsi="Times New Roman" w:cs="Times New Roman"/>
              </w:rPr>
              <w:t>Naive Bayes Classifiers with an example.</w:t>
            </w:r>
          </w:p>
        </w:tc>
        <w:tc>
          <w:tcPr>
            <w:tcW w:w="670" w:type="dxa"/>
            <w:hideMark/>
          </w:tcPr>
          <w:p w14:paraId="6F2F7772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B064B13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0" w:type="dxa"/>
            <w:hideMark/>
          </w:tcPr>
          <w:p w14:paraId="0B7AD8B8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10CB3" w:rsidRPr="003C02C4" w14:paraId="7679C096" w14:textId="77777777" w:rsidTr="00835FC6">
        <w:tc>
          <w:tcPr>
            <w:tcW w:w="10778" w:type="dxa"/>
            <w:gridSpan w:val="6"/>
            <w:hideMark/>
          </w:tcPr>
          <w:p w14:paraId="50B97992" w14:textId="77777777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10CB3" w:rsidRPr="003C02C4" w14:paraId="6167BF71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37DE3693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62E07772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3C02C4">
              <w:rPr>
                <w:rFonts w:ascii="Times New Roman" w:hAnsi="Times New Roman" w:cs="Times New Roman"/>
              </w:rPr>
              <w:t>Explain</w:t>
            </w:r>
            <w:r w:rsidRPr="003C02C4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3C02C4">
              <w:rPr>
                <w:rFonts w:ascii="Times New Roman" w:hAnsi="Times New Roman" w:cs="Times New Roman"/>
              </w:rPr>
              <w:t>Optimizing for Sentiment Analysis in detail.</w:t>
            </w:r>
          </w:p>
          <w:p w14:paraId="58534CA5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3C02C4">
              <w:rPr>
                <w:rFonts w:ascii="Times New Roman" w:hAnsi="Times New Roman" w:cs="Times New Roman"/>
              </w:rPr>
              <w:t>Illustrate</w:t>
            </w:r>
            <w:r w:rsidRPr="003C02C4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3C02C4">
              <w:rPr>
                <w:rFonts w:ascii="Times New Roman" w:hAnsi="Times New Roman" w:cs="Times New Roman"/>
              </w:rPr>
              <w:t>Cross-validation with an example.</w:t>
            </w:r>
          </w:p>
        </w:tc>
        <w:tc>
          <w:tcPr>
            <w:tcW w:w="670" w:type="dxa"/>
            <w:hideMark/>
          </w:tcPr>
          <w:p w14:paraId="0EB035EE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91192BA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236A3F0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53C1B23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0" w:type="dxa"/>
            <w:hideMark/>
          </w:tcPr>
          <w:p w14:paraId="3DE9C53D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C407F7D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E10CB3" w:rsidRPr="003C02C4" w14:paraId="75732CA0" w14:textId="77777777" w:rsidTr="00835FC6">
        <w:tc>
          <w:tcPr>
            <w:tcW w:w="10778" w:type="dxa"/>
            <w:gridSpan w:val="6"/>
            <w:hideMark/>
          </w:tcPr>
          <w:p w14:paraId="64283481" w14:textId="667C43AF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3C02C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D6300" w:rsidRPr="003C02C4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E10CB3" w:rsidRPr="003C02C4" w14:paraId="24D1D145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5E83E850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05743E60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hAnsi="Times New Roman" w:cs="Times New Roman"/>
              </w:rPr>
              <w:t>Describe how contextual embeddings are utilized to improve the accuracy of WSD algorithms.</w:t>
            </w:r>
          </w:p>
        </w:tc>
        <w:tc>
          <w:tcPr>
            <w:tcW w:w="670" w:type="dxa"/>
            <w:hideMark/>
          </w:tcPr>
          <w:p w14:paraId="57899F46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5B01553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0" w:type="dxa"/>
            <w:hideMark/>
          </w:tcPr>
          <w:p w14:paraId="5F2EE346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10CB3" w:rsidRPr="003C02C4" w14:paraId="1D53FDAE" w14:textId="77777777" w:rsidTr="00835FC6">
        <w:tc>
          <w:tcPr>
            <w:tcW w:w="10778" w:type="dxa"/>
            <w:gridSpan w:val="6"/>
            <w:hideMark/>
          </w:tcPr>
          <w:p w14:paraId="2055F991" w14:textId="77777777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10CB3" w:rsidRPr="003C02C4" w14:paraId="565F62C9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3A37B30F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0EF30B25" w14:textId="2CF11E26" w:rsidR="00E10CB3" w:rsidRPr="003C02C4" w:rsidRDefault="003C02C4" w:rsidP="00673654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3C02C4">
              <w:rPr>
                <w:rFonts w:ascii="Times New Roman" w:hAnsi="Times New Roman" w:cs="Times New Roman"/>
              </w:rPr>
              <w:t xml:space="preserve">Interpret the </w:t>
            </w:r>
            <w:r w:rsidR="00F23548">
              <w:rPr>
                <w:rFonts w:ascii="Times New Roman" w:hAnsi="Times New Roman" w:cs="Times New Roman"/>
              </w:rPr>
              <w:t xml:space="preserve">term </w:t>
            </w:r>
            <w:r w:rsidR="00E10CB3" w:rsidRPr="003C02C4">
              <w:rPr>
                <w:rFonts w:ascii="Times New Roman" w:hAnsi="Times New Roman" w:cs="Times New Roman"/>
              </w:rPr>
              <w:t>"</w:t>
            </w:r>
            <w:r w:rsidR="00F23548">
              <w:rPr>
                <w:rFonts w:ascii="Times New Roman" w:hAnsi="Times New Roman" w:cs="Times New Roman"/>
              </w:rPr>
              <w:t xml:space="preserve">A </w:t>
            </w:r>
            <w:r w:rsidR="00E10CB3" w:rsidRPr="003C02C4">
              <w:rPr>
                <w:rFonts w:ascii="Times New Roman" w:hAnsi="Times New Roman" w:cs="Times New Roman"/>
              </w:rPr>
              <w:t>Database of Lexical Relations"</w:t>
            </w:r>
            <w:r w:rsidRPr="003C02C4">
              <w:rPr>
                <w:rFonts w:ascii="Times New Roman" w:hAnsi="Times New Roman" w:cs="Times New Roman"/>
              </w:rPr>
              <w:t xml:space="preserve"> with two examples.</w:t>
            </w:r>
          </w:p>
        </w:tc>
        <w:tc>
          <w:tcPr>
            <w:tcW w:w="670" w:type="dxa"/>
            <w:hideMark/>
          </w:tcPr>
          <w:p w14:paraId="07C068FE" w14:textId="43A34A4C" w:rsidR="00E10CB3" w:rsidRPr="003C02C4" w:rsidRDefault="003C02C4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B889DBB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4317F762" w14:textId="43114C7F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90" w:type="dxa"/>
            <w:hideMark/>
          </w:tcPr>
          <w:p w14:paraId="33D6E6C2" w14:textId="6FFF4FC3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C02C4" w:rsidRPr="003C02C4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E10CB3" w:rsidRPr="003C02C4" w14:paraId="392A81CE" w14:textId="77777777" w:rsidTr="00835FC6">
        <w:tc>
          <w:tcPr>
            <w:tcW w:w="10778" w:type="dxa"/>
            <w:gridSpan w:val="6"/>
            <w:hideMark/>
          </w:tcPr>
          <w:p w14:paraId="245DAFB5" w14:textId="30A3D0EB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3C02C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D6300" w:rsidRPr="003C02C4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E10CB3" w:rsidRPr="003C02C4" w14:paraId="42822CD9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2EC28784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77D597F6" w14:textId="37CB697F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hAnsi="Times New Roman" w:cs="Times New Roman"/>
              </w:rPr>
              <w:t>Describe the process of IR-based</w:t>
            </w:r>
            <w:r w:rsidR="003C02C4" w:rsidRPr="003C02C4">
              <w:rPr>
                <w:rFonts w:ascii="Times New Roman" w:hAnsi="Times New Roman" w:cs="Times New Roman"/>
              </w:rPr>
              <w:t xml:space="preserve"> factoid</w:t>
            </w:r>
            <w:r w:rsidRPr="003C02C4">
              <w:rPr>
                <w:rFonts w:ascii="Times New Roman" w:hAnsi="Times New Roman" w:cs="Times New Roman"/>
              </w:rPr>
              <w:t xml:space="preserve"> QA, including the steps involved in retrieving relevant information from a corpus to answer factoid questions</w:t>
            </w:r>
            <w:r w:rsidR="003C02C4" w:rsidRPr="003C0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58339D5F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F2919A8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0" w:type="dxa"/>
            <w:hideMark/>
          </w:tcPr>
          <w:p w14:paraId="76CA1B31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10CB3" w:rsidRPr="003C02C4" w14:paraId="5D070D00" w14:textId="77777777" w:rsidTr="00835FC6">
        <w:tc>
          <w:tcPr>
            <w:tcW w:w="10778" w:type="dxa"/>
            <w:gridSpan w:val="6"/>
            <w:hideMark/>
          </w:tcPr>
          <w:p w14:paraId="16FF5907" w14:textId="77777777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10CB3" w:rsidRPr="003C02C4" w14:paraId="6D6638F7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728AA053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4B357C80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02C4">
              <w:rPr>
                <w:rFonts w:ascii="Times New Roman" w:hAnsi="Times New Roman" w:cs="Times New Roman"/>
              </w:rPr>
              <w:t xml:space="preserve"> What are some common components involved in IR-based Question Answering (QA) systems?</w:t>
            </w:r>
          </w:p>
          <w:p w14:paraId="5DF60726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3C02C4">
              <w:rPr>
                <w:rFonts w:ascii="Times New Roman" w:hAnsi="Times New Roman" w:cs="Times New Roman"/>
              </w:rPr>
              <w:t xml:space="preserve"> Compare and contrast knowledge-based question answering (QA) systems with the utilization of language models for QA tasks.</w:t>
            </w:r>
          </w:p>
        </w:tc>
        <w:tc>
          <w:tcPr>
            <w:tcW w:w="670" w:type="dxa"/>
            <w:hideMark/>
          </w:tcPr>
          <w:p w14:paraId="427D360A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13D7FA4" w14:textId="77777777" w:rsidR="003C02C4" w:rsidRDefault="003C02C4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88EF36D" w14:textId="07B4E18C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F1D759C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EEB65FF" w14:textId="77777777" w:rsidR="003C02C4" w:rsidRDefault="003C02C4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835D9C9" w14:textId="7D1D0F93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0" w:type="dxa"/>
            <w:hideMark/>
          </w:tcPr>
          <w:p w14:paraId="34F0AE17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CD25BEB" w14:textId="77777777" w:rsidR="003C02C4" w:rsidRDefault="003C02C4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053796E" w14:textId="2D6167A8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E10CB3" w:rsidRPr="003C02C4" w14:paraId="0ADB2EDB" w14:textId="77777777" w:rsidTr="00835FC6">
        <w:tc>
          <w:tcPr>
            <w:tcW w:w="10778" w:type="dxa"/>
            <w:gridSpan w:val="6"/>
            <w:hideMark/>
          </w:tcPr>
          <w:p w14:paraId="05A44AEE" w14:textId="01AA675D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3C02C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D6300" w:rsidRPr="003C02C4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E10CB3" w:rsidRPr="003C02C4" w14:paraId="38642378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15A14959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6787A13D" w14:textId="7CF74652" w:rsidR="00E10CB3" w:rsidRPr="003C02C4" w:rsidRDefault="003C02C4" w:rsidP="003C02C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hAnsi="Times New Roman" w:cs="Times New Roman"/>
              </w:rPr>
              <w:t xml:space="preserve">Discuss </w:t>
            </w:r>
            <w:r w:rsidR="00E10CB3" w:rsidRPr="003C02C4">
              <w:rPr>
                <w:rFonts w:ascii="Times New Roman" w:hAnsi="Times New Roman" w:cs="Times New Roman"/>
              </w:rPr>
              <w:t>the components and processes involved in the Automatic Speech Recognition (ASR) task</w:t>
            </w:r>
            <w:r w:rsidRPr="003C02C4">
              <w:rPr>
                <w:rFonts w:ascii="Times New Roman" w:hAnsi="Times New Roman" w:cs="Times New Roman"/>
              </w:rPr>
              <w:t xml:space="preserve"> with a neat diagram.</w:t>
            </w:r>
          </w:p>
        </w:tc>
        <w:tc>
          <w:tcPr>
            <w:tcW w:w="670" w:type="dxa"/>
            <w:hideMark/>
          </w:tcPr>
          <w:p w14:paraId="59418D0E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2CD4181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0" w:type="dxa"/>
            <w:hideMark/>
          </w:tcPr>
          <w:p w14:paraId="5756CF86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10CB3" w:rsidRPr="003C02C4" w14:paraId="5793D075" w14:textId="77777777" w:rsidTr="00835FC6">
        <w:tc>
          <w:tcPr>
            <w:tcW w:w="10778" w:type="dxa"/>
            <w:gridSpan w:val="6"/>
            <w:hideMark/>
          </w:tcPr>
          <w:p w14:paraId="74B1799F" w14:textId="77777777" w:rsidR="00E10CB3" w:rsidRPr="003C02C4" w:rsidRDefault="00E10CB3" w:rsidP="006736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10CB3" w:rsidRPr="003C02C4" w14:paraId="6E397579" w14:textId="77777777" w:rsidTr="00835FC6">
        <w:trPr>
          <w:gridAfter w:val="1"/>
          <w:wAfter w:w="9" w:type="dxa"/>
        </w:trPr>
        <w:tc>
          <w:tcPr>
            <w:tcW w:w="623" w:type="dxa"/>
          </w:tcPr>
          <w:p w14:paraId="5CB0F08B" w14:textId="77777777" w:rsidR="00E10CB3" w:rsidRPr="003C02C4" w:rsidRDefault="00E10CB3" w:rsidP="006736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19" w:type="dxa"/>
            <w:hideMark/>
          </w:tcPr>
          <w:p w14:paraId="0B08EEBF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02C4">
              <w:rPr>
                <w:rFonts w:ascii="Times New Roman" w:hAnsi="Times New Roman" w:cs="Times New Roman"/>
              </w:rPr>
              <w:t xml:space="preserve"> Explain the concept of GUS (Goal, User, System) in the context of simple frame-based dialogue systems.</w:t>
            </w:r>
          </w:p>
          <w:p w14:paraId="70BBDE97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3C02C4">
              <w:rPr>
                <w:rFonts w:ascii="Times New Roman" w:hAnsi="Times New Roman" w:cs="Times New Roman"/>
              </w:rPr>
              <w:t xml:space="preserve"> Describe the main components of the Dialogue-State Architecture (DSA) in dialogue system design.</w:t>
            </w:r>
          </w:p>
        </w:tc>
        <w:tc>
          <w:tcPr>
            <w:tcW w:w="670" w:type="dxa"/>
            <w:hideMark/>
          </w:tcPr>
          <w:p w14:paraId="72573273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6375FB0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55EAACB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7BCB0F00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0" w:type="dxa"/>
            <w:hideMark/>
          </w:tcPr>
          <w:p w14:paraId="380B6A5D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8FC32E6" w14:textId="77777777" w:rsidR="00E10CB3" w:rsidRPr="003C02C4" w:rsidRDefault="00E10CB3" w:rsidP="006736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02C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4017B90C" w14:textId="3B4B4B4B" w:rsidR="00F27F16" w:rsidRPr="00673654" w:rsidRDefault="00E10CB3" w:rsidP="00CC49DD">
      <w:pPr>
        <w:spacing w:after="0" w:line="240" w:lineRule="auto"/>
        <w:jc w:val="center"/>
        <w:rPr>
          <w:rFonts w:ascii="Times New Roman" w:hAnsi="Times New Roman" w:cs="Times New Roman"/>
          <w:lang w:eastAsia="en-IN"/>
        </w:rPr>
      </w:pPr>
      <w:r w:rsidRPr="00673654">
        <w:rPr>
          <w:rFonts w:ascii="Times New Roman" w:hAnsi="Times New Roman" w:cs="Times New Roman"/>
        </w:rPr>
        <w:t>***</w:t>
      </w:r>
    </w:p>
    <w:sectPr w:rsidR="00F27F16" w:rsidRPr="00673654" w:rsidSect="00CC30F5">
      <w:footerReference w:type="default" r:id="rId7"/>
      <w:pgSz w:w="11906" w:h="16838"/>
      <w:pgMar w:top="284" w:right="424" w:bottom="993" w:left="709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BC1F3" w14:textId="77777777" w:rsidR="0088261B" w:rsidRDefault="0088261B" w:rsidP="00306BF9">
      <w:pPr>
        <w:spacing w:after="0" w:line="240" w:lineRule="auto"/>
      </w:pPr>
      <w:r>
        <w:separator/>
      </w:r>
    </w:p>
  </w:endnote>
  <w:endnote w:type="continuationSeparator" w:id="0">
    <w:p w14:paraId="4576FF8C" w14:textId="77777777" w:rsidR="0088261B" w:rsidRDefault="0088261B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9B8C" w14:textId="77777777" w:rsidR="0088261B" w:rsidRDefault="0088261B" w:rsidP="00306BF9">
      <w:pPr>
        <w:spacing w:after="0" w:line="240" w:lineRule="auto"/>
      </w:pPr>
      <w:r>
        <w:separator/>
      </w:r>
    </w:p>
  </w:footnote>
  <w:footnote w:type="continuationSeparator" w:id="0">
    <w:p w14:paraId="096C7160" w14:textId="77777777" w:rsidR="0088261B" w:rsidRDefault="0088261B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8B3E5BC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84938"/>
    <w:multiLevelType w:val="hybridMultilevel"/>
    <w:tmpl w:val="A8042772"/>
    <w:lvl w:ilvl="0" w:tplc="DB1EAE20">
      <w:start w:val="1"/>
      <w:numFmt w:val="lowerLetter"/>
      <w:lvlText w:val="%1)"/>
      <w:lvlJc w:val="left"/>
      <w:pPr>
        <w:ind w:left="720" w:hanging="360"/>
      </w:pPr>
      <w:rPr>
        <w:rFonts w:eastAsia="Arial Unicode MS"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02883">
    <w:abstractNumId w:val="2"/>
  </w:num>
  <w:num w:numId="2" w16cid:durableId="123737209">
    <w:abstractNumId w:val="4"/>
  </w:num>
  <w:num w:numId="3" w16cid:durableId="1014305045">
    <w:abstractNumId w:val="0"/>
  </w:num>
  <w:num w:numId="4" w16cid:durableId="1136602187">
    <w:abstractNumId w:val="5"/>
  </w:num>
  <w:num w:numId="5" w16cid:durableId="176583927">
    <w:abstractNumId w:val="3"/>
  </w:num>
  <w:num w:numId="6" w16cid:durableId="4187898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541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32D30"/>
    <w:rsid w:val="00072845"/>
    <w:rsid w:val="0009799C"/>
    <w:rsid w:val="000B4D90"/>
    <w:rsid w:val="000F0DC2"/>
    <w:rsid w:val="0013091E"/>
    <w:rsid w:val="001550ED"/>
    <w:rsid w:val="00181DF4"/>
    <w:rsid w:val="001B14BD"/>
    <w:rsid w:val="002243BA"/>
    <w:rsid w:val="00286AEB"/>
    <w:rsid w:val="00292FB9"/>
    <w:rsid w:val="002C26AF"/>
    <w:rsid w:val="002D49FA"/>
    <w:rsid w:val="00306BF9"/>
    <w:rsid w:val="00347E3D"/>
    <w:rsid w:val="003B48C4"/>
    <w:rsid w:val="003B7945"/>
    <w:rsid w:val="003C02C4"/>
    <w:rsid w:val="003F2EB9"/>
    <w:rsid w:val="00412BB0"/>
    <w:rsid w:val="00494AE5"/>
    <w:rsid w:val="004D76D8"/>
    <w:rsid w:val="004E581C"/>
    <w:rsid w:val="004F7673"/>
    <w:rsid w:val="00574929"/>
    <w:rsid w:val="0058159E"/>
    <w:rsid w:val="00595AF0"/>
    <w:rsid w:val="00642A03"/>
    <w:rsid w:val="00673654"/>
    <w:rsid w:val="006E5ADF"/>
    <w:rsid w:val="00701B83"/>
    <w:rsid w:val="00755825"/>
    <w:rsid w:val="00770251"/>
    <w:rsid w:val="007B3ABA"/>
    <w:rsid w:val="00803AE1"/>
    <w:rsid w:val="0080648E"/>
    <w:rsid w:val="00835FC6"/>
    <w:rsid w:val="00867112"/>
    <w:rsid w:val="0088261B"/>
    <w:rsid w:val="008D369B"/>
    <w:rsid w:val="008D661C"/>
    <w:rsid w:val="008D6C5A"/>
    <w:rsid w:val="00911EAC"/>
    <w:rsid w:val="00945AC3"/>
    <w:rsid w:val="009C6AF9"/>
    <w:rsid w:val="00A04A92"/>
    <w:rsid w:val="00AB7108"/>
    <w:rsid w:val="00AB7758"/>
    <w:rsid w:val="00B0656B"/>
    <w:rsid w:val="00B51907"/>
    <w:rsid w:val="00BD2B21"/>
    <w:rsid w:val="00BD6300"/>
    <w:rsid w:val="00C23714"/>
    <w:rsid w:val="00C26B39"/>
    <w:rsid w:val="00C76869"/>
    <w:rsid w:val="00CC30F5"/>
    <w:rsid w:val="00CC49DD"/>
    <w:rsid w:val="00D2408C"/>
    <w:rsid w:val="00D43ABB"/>
    <w:rsid w:val="00D611AF"/>
    <w:rsid w:val="00D8560F"/>
    <w:rsid w:val="00D929C3"/>
    <w:rsid w:val="00DE1300"/>
    <w:rsid w:val="00E10CB3"/>
    <w:rsid w:val="00E40188"/>
    <w:rsid w:val="00E66894"/>
    <w:rsid w:val="00E87D73"/>
    <w:rsid w:val="00EC0E9E"/>
    <w:rsid w:val="00ED116F"/>
    <w:rsid w:val="00EF50D7"/>
    <w:rsid w:val="00F23548"/>
    <w:rsid w:val="00F27F16"/>
    <w:rsid w:val="00F758E8"/>
    <w:rsid w:val="00F9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1550E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3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44</cp:revision>
  <dcterms:created xsi:type="dcterms:W3CDTF">2022-07-22T00:46:00Z</dcterms:created>
  <dcterms:modified xsi:type="dcterms:W3CDTF">2024-07-23T07:21:00Z</dcterms:modified>
</cp:coreProperties>
</file>